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CA" w:rsidRPr="00D1309D" w:rsidRDefault="001178CA" w:rsidP="00D130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1309D">
        <w:rPr>
          <w:rFonts w:ascii="TimesNewRomanPS-BoldMT" w:hAnsi="TimesNewRomanPS-BoldMT" w:cs="TimesNewRomanPS-BoldMT"/>
          <w:b/>
          <w:bCs/>
          <w:sz w:val="24"/>
          <w:szCs w:val="24"/>
        </w:rPr>
        <w:t>ПРОГРАММА</w:t>
      </w:r>
    </w:p>
    <w:p w:rsidR="001178CA" w:rsidRPr="00D1309D" w:rsidRDefault="001178CA" w:rsidP="00D130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1309D">
        <w:rPr>
          <w:rFonts w:ascii="TimesNewRomanPS-BoldMT" w:hAnsi="TimesNewRomanPS-BoldMT" w:cs="TimesNewRomanPS-BoldMT"/>
          <w:b/>
          <w:bCs/>
          <w:sz w:val="24"/>
          <w:szCs w:val="24"/>
        </w:rPr>
        <w:t>духовно-нравственного развития, воспитания обучающихся</w:t>
      </w:r>
    </w:p>
    <w:p w:rsidR="001178CA" w:rsidRPr="00D1309D" w:rsidRDefault="001178CA" w:rsidP="00D130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1309D">
        <w:rPr>
          <w:rFonts w:ascii="TimesNewRomanPS-BoldMT" w:hAnsi="TimesNewRomanPS-BoldMT" w:cs="TimesNewRomanPS-BoldMT"/>
          <w:b/>
          <w:bCs/>
          <w:sz w:val="24"/>
          <w:szCs w:val="24"/>
        </w:rPr>
        <w:t>на ступени начального общего образования</w:t>
      </w:r>
    </w:p>
    <w:p w:rsidR="001178CA" w:rsidRPr="00D1309D" w:rsidRDefault="001178CA" w:rsidP="00D130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1309D">
        <w:rPr>
          <w:rFonts w:ascii="TimesNewRomanPS-BoldMT" w:hAnsi="TimesNewRomanPS-BoldMT" w:cs="TimesNewRomanPS-BoldMT"/>
          <w:b/>
          <w:bCs/>
          <w:sz w:val="24"/>
          <w:szCs w:val="24"/>
        </w:rPr>
        <w:t>Пояснительная записка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обеспечение духовно-нравственного развитиямладших школьников образовательного 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МОУ «Малоимышская СОШ» составлена в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 государственным образовательнымстандартомначального общего образования программа духовно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нравственного воспитания и развития опирается на следующие ценности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патриотические чувства гражданина России; гражданскаяидентификация; общечеловеческие ценности; поликультурный мир; личноенравственное самосовершенствование.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деятельности школы по воспитанию духовно-нравственныхоснов личности младшего школьника решаются следующие </w:t>
      </w:r>
      <w:r w:rsidRPr="00D1309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общие цели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 формирование доступных младшему школьнику знаний о духовныхценностях, представленных в культуре народов России (языке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общественных явлениях, особенностях труда, народных традиций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фольклора, искусства);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 осознание принадлежности к родному народу, стране, государству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интерес и чувство сопричастности современным событиям иистории России;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 развитие толерантных чувств, уважительного отношения к другойнациональности, вере, религии;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 воспитание психологических феноменов идентификации идецентрации (умения встать на место другого человека, объективнооценить чужое и свое поведение, признать право другого намнение, поведение, оценки);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 развитие готовности к нравственному поведению, культуре и этикевзаимоотношений с окружающим миром (природой, другимилюдьми, обществом);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 развитие положительных качеств личности, определяющихвыполнение социальных ролей «ученика», «члена коллектива(семейного, школьного и др</w:t>
      </w:r>
      <w:r>
        <w:rPr>
          <w:rFonts w:ascii="Times New Roman" w:hAnsi="Times New Roman" w:cs="Times New Roman"/>
          <w:sz w:val="24"/>
          <w:szCs w:val="24"/>
          <w:lang w:eastAsia="ru-RU"/>
        </w:rPr>
        <w:t>.);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 воспитание способности к духовному самообогащению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рефлексивным проявлениям, самооценке и самоконтролюповедения.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 реализует поставленные задачи с учетом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D1309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принципов: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1309D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Личностно-ориентированная система влияний на младшего школьника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: учет особенностей развития личности каждого учащегося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уровня сформированности его интересов, этических норм и ценностныхориентаций.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1309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 соответствия требованиям современного общества и общественно значимым ценностям.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Применительно к первой ступени школыреализация этого принципа обеспечивает отказ от идеологического отборасодержания образования; признание демократического стиля общенияобучающихся и учителя; раскрытие перед учащимися роли культуры вразвитии общества.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1309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Нравственная ценность отбора содержания является также важнейшим принципом воспитательной работы образовательного учреждения.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 Так, тематика уроков литературного чтения и внеурочнойдеятельности касается проблем культуры поведения, нравственного выбора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оценки положительных и отрицательных поступков героев художественныхпроизведений. Работа с фольклорными формами призвана зарождать чувствогордости перед историей и культурой народа, осознание вкладанациональных культур народов России в создание и развитие общейкультуры российского общества как поликультурного явления. Уроки попредметам «Окружающий мир» и «Основы духовно-нравственной культурынародов России» призваны раскрыть многообразие культурных ценностей(традиций, верований, обрядов, трудовой деятельности и пр.) разныхнародов, проживающих в нашей стране; воспитывать толерантность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другой культуре и религии.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1309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 разнообразия и альтруистичности деятельности реализуется посредством организации разнообразной деятельности детей: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младшие школьники принимают участие в подготовке и организации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игры, общения, которые направлены на помощь, содействие, сопереживаниеобъектам окружающего мира, проявление альтруистических чувств ибескорыстных поступков.</w:t>
      </w:r>
    </w:p>
    <w:p w:rsidR="001178CA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8CA" w:rsidRPr="00EE2C6C" w:rsidRDefault="001178CA" w:rsidP="00EE2C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Школьники участвуют в следующих общешкольных мероприятиях: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«Помоги ближнему своему»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 – участие в помощи пожилым и больным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людям, проживающим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селе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(покупка и доставка продуктов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несложный бытовой труд; чтение прессы и т.п.);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«Братья наши меньшие»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 – забота о животных уголка природы школы;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«Мы – шефы детского сада»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 – участие в организации праздников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досугов, игр детского сада; поделки игрушек, костюмов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атрибутов игр для малышей.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«Вырастим цветы для мам и бабушек»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 – труд по выгонке тюльпанов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и нарциссов к празднику 8 Марта.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D1309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 учета потребности обучающихся данной социальной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группы, их социальные роли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. Процесс воспитания должен быть организован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таким о</w:t>
      </w:r>
      <w:bookmarkStart w:id="0" w:name="_GoBack"/>
      <w:bookmarkEnd w:id="0"/>
      <w:r w:rsidRPr="00D1309D">
        <w:rPr>
          <w:rFonts w:ascii="Times New Roman" w:hAnsi="Times New Roman" w:cs="Times New Roman"/>
          <w:sz w:val="24"/>
          <w:szCs w:val="24"/>
          <w:lang w:eastAsia="ru-RU"/>
        </w:rPr>
        <w:t>бразом, чтобы дети осваивали социальные роли, с которыми впервые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сталкиваются в школьной жизни: «ученик», «член классного (школьного)коллектива», «одноклассник», «участник деятельности». Программа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 опирается на особенности контингента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учащихся, их этнический состав, уровень познавательных интересов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Особенность программы духовно-нравственного развития, воспитания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обучающихся на ступени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начального общего образования – это интеграция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урочной, внеурочной и внешкольной деятельности. Содержание урочной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деятельности представлено следующими предметными областями: филология(уроки русского языка, литературного чтения), обществознание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естествознание (уроки окружающего мира), искусство (уроки музыки и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изобразительного искусства), технология (уроки технологии) а также основыдуховно-нравственной культуры народов России (уроки одноименного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предмета).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одержание внеурочной деятельности дополняет, расширяет,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конкретизирует представления учащихся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создает условия для применения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полученных зн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аний в разнообразной деятельности созидательного характера.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одержание внеурочной деятельности представлено системой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факультативных курсов, включенных в 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ховно-нравственное и социальное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направления развития 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чности (см. раздел ООПНОО «Учебный план.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деятельность"). Духовно-нравс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твенное воспитание продолжается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в процессе внешкольной деят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ельности, прежде всего, системы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образования.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Планируемые результаты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воспитания и развития младших школьников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воспит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ания определяются поставленными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выше задачами и ориентируются на следующие критерии.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Изменения в модели поведения школьника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– проявление коммуникативной 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тивности при получении знаний в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диалоге (высказывать свои сужде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ния, анализировать высказывания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участников беседы, добавлять, приводить 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казательства); в монологическом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высказывании (рассказ, описание, творческая работа);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– соблюдение культуры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поведения и общения, правильных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взаимоотношений; проявление доброжела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тельности, взаимопомощи,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сочувствия, сопереживания;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– активное участие в альтруисти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ческой деятельности, проявление самостоятельнос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ти, инициативы, лидерских качеств;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– создание условий для реаль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ной социально ценной деятельности и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спечение формирования реально действующих мотивов.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Изменения объема знаний, расширение кругозора в области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нравственности и этики: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– использование полученной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уроках информации во внеурочной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и внешкольной деятельности;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краткая характеристика (высказывание суждений)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общечеловеческих ценностей и осо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знанное понимание необходимости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следовать им;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– объективная 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реальных лиц, героев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художественных произведений и фолькл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ора с точки зрения соответствия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нравственным ценностям.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Изменения в мотивационной и рефлексивной сфере личности: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– способность объективно оце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нивать поведение других людей и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собственное,</w:t>
      </w:r>
    </w:p>
    <w:p w:rsidR="001178CA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– сформированность самок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онтроля и самооценки: действия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контроля ситуативного поведения,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обуждение вовремя его изменить;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«видеть» свои недостатки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желание их исправить. </w:t>
      </w:r>
    </w:p>
    <w:p w:rsidR="001178CA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Учитель, проводя наблюдения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поведением своих воспитанников,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оценивает проявление ими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авил поведения и отражает это в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характеристиках учащихся на конец каждог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года обучения. Учебные успехи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школьников, перечень добрых дел, 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аты их внешкольной и внеурочной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деятельности (труд, участие в олимпиада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х, конкурсах, выставках и пр.),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характеристики ученика составляют содержание его портфолио.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8CA" w:rsidRPr="00EE2C6C" w:rsidRDefault="001178CA" w:rsidP="00EE2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Проектная деятельность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1.1. Сообщения-презентации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«Чему учит книга «Домострой» XIV века»;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«Литературно-педагогический памя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тник XVIII века «Юности честное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зерцало»;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«Правила поведения, отраженные в народных сказках»,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«Чему учат пословицы и поговорки».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1.2. Презентации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«Чести человек не кинет, хоть головушка сгинет»;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«История религиозного праздника» (по выбору);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«Герои Отечественных войн России».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Праздники и вечера развлечений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«Россия – Родина моя»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«Праздник Победы – праздник со слезами на глазах»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«Масленица»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«Что такое хорошо и что такое плохо?»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«Народные ремесла родного края»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Выставки, конкурсы, презентации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3.1. Выставки: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«Красноярск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 – столица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края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Герои ВОВ – жители нашего села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«Герои труда рядом с нами»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3.2. Конкурсы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«Угощаем национальными блюдами» (коллекти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вная работа школьников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и родителей).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«Что мы умеем: делаем новогодние игрушки».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3.3. Презентации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«Наша школьная жизнь».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«Мы любим свой город».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Круглые столы и диспуты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«Как избежать конфликта с одноклассником».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«Моя семья: традиции и праздники».</w:t>
      </w:r>
    </w:p>
    <w:p w:rsidR="001178CA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8CA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8CA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8CA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8CA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8CA" w:rsidRPr="00D1309D" w:rsidRDefault="001178CA" w:rsidP="00EE2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1178CA" w:rsidRPr="00EE2C6C" w:rsidRDefault="001178CA" w:rsidP="00EE2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178CA" w:rsidRPr="00EE2C6C" w:rsidRDefault="001178CA" w:rsidP="00EE2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работы образовательного учреждения с семьей</w:t>
      </w:r>
    </w:p>
    <w:p w:rsidR="001178CA" w:rsidRPr="00D1309D" w:rsidRDefault="001178CA" w:rsidP="00EE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по духовно-нрав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ственному воспитанию и развитию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младших школьников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Повышение педагогической культуры родителей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1.1. Родительские общешкольные собрания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«Нравственное воспитание младшего школьника».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«Психология семейных отношений и их влияние на становление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личности ребенка».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«Семья и религия: воспитание толерантности».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1.2. Конференции, обмен опытом, круглые столы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Конференция: «Воспитание доброты: опыт семьи».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Круглый стол «Воспитательный опыт пап».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Круглый стол «Почему дети бывают эгоистами».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Наглядная агитация для семьи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родителей (выставки, классные </w:t>
      </w: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уголки для родителей, доска объявлений).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Фотовыставка «Труд младшего школьника в семье».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Выставка «Как мы растем».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Выставка: «Советуем прочит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ать. Педагогическое образование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родителя».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Классные уголки: выставки детских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рисунков, сочинений, творческих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работ, информация для родителей.</w:t>
      </w:r>
    </w:p>
    <w:p w:rsidR="001178CA" w:rsidRPr="00EE2C6C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2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Консультации для родителей</w:t>
      </w:r>
    </w:p>
    <w:p w:rsidR="001178CA" w:rsidRPr="00D1309D" w:rsidRDefault="001178CA" w:rsidP="00D1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09D">
        <w:rPr>
          <w:rFonts w:ascii="Times New Roman" w:hAnsi="Times New Roman" w:cs="Times New Roman"/>
          <w:sz w:val="24"/>
          <w:szCs w:val="24"/>
          <w:lang w:eastAsia="ru-RU"/>
        </w:rPr>
        <w:t>Консультации школьного психол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ога, логопеда, врача, директора </w:t>
      </w:r>
      <w:r w:rsidRPr="00D1309D">
        <w:rPr>
          <w:rFonts w:ascii="Times New Roman" w:hAnsi="Times New Roman" w:cs="Times New Roman"/>
          <w:sz w:val="24"/>
          <w:szCs w:val="24"/>
          <w:lang w:eastAsia="ru-RU"/>
        </w:rPr>
        <w:t>школы и учителей по актуальным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семейного воспитания.</w:t>
      </w:r>
    </w:p>
    <w:sectPr w:rsidR="001178CA" w:rsidRPr="00D1309D" w:rsidSect="0099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0AF"/>
    <w:rsid w:val="00036369"/>
    <w:rsid w:val="001178CA"/>
    <w:rsid w:val="001C3E85"/>
    <w:rsid w:val="004263ED"/>
    <w:rsid w:val="009000AF"/>
    <w:rsid w:val="00995E27"/>
    <w:rsid w:val="00D1309D"/>
    <w:rsid w:val="00EE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1479</Words>
  <Characters>8433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2011-06-19T14:28:00Z</dcterms:created>
  <dcterms:modified xsi:type="dcterms:W3CDTF">2011-09-18T15:00:00Z</dcterms:modified>
</cp:coreProperties>
</file>